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 w:cs="Liberation Serif" w:eastAsia="Liberation Serif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8pt;height:60.0pt;" stroked="f">
                <v:path textboxrect="0,0,0,0"/>
                <v:imagedata r:id="rId10" o:title=""/>
              </v:shape>
            </w:pict>
          </mc:Fallback>
        </mc:AlternateContent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10"/>
              <w:ind w:left="-108" w:firstLine="0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ГОРОДСКАЯ ДУМА</w:t>
            </w:r>
            <w:r/>
          </w:p>
          <w:p>
            <w:pPr>
              <w:pStyle w:val="910"/>
              <w:ind w:left="-108" w:firstLine="0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МУНИЦИПАЛЬНОГО ОБРАЗОВАНИЯ</w:t>
            </w:r>
            <w:r/>
          </w:p>
          <w:p>
            <w:pPr>
              <w:pStyle w:val="910"/>
              <w:ind w:left="-108" w:firstLine="0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ГОРОД НОВЫЙ УРЕНГОЙ</w:t>
            </w:r>
            <w:r/>
          </w:p>
          <w:p>
            <w:pPr>
              <w:pStyle w:val="910"/>
              <w:jc w:val="center"/>
              <w:widowControl w:val="off"/>
              <w:rPr>
                <w:rFonts w:ascii="Liberation Serif" w:hAnsi="Liberation Serif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pPr>
            <w:r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r>
            <w:r/>
          </w:p>
        </w:tc>
      </w:tr>
    </w:tbl>
    <w:p>
      <w:pPr>
        <w:pStyle w:val="910"/>
        <w:jc w:val="center"/>
        <w:widowControl w:val="off"/>
        <w:rPr>
          <w:rFonts w:ascii="Liberation Serif" w:hAnsi="Liberation Serif"/>
          <w:b w:val="0"/>
          <w:bCs w:val="0"/>
          <w:sz w:val="20"/>
          <w:szCs w:val="20"/>
        </w:rPr>
      </w:pPr>
      <w:r>
        <w:rPr>
          <w:rFonts w:ascii="Liberation Serif" w:hAnsi="Liberation Serif"/>
          <w:b w:val="0"/>
          <w:bCs w:val="0"/>
          <w:sz w:val="20"/>
          <w:szCs w:val="20"/>
        </w:rPr>
      </w:r>
      <w:r/>
    </w:p>
    <w:p>
      <w:pPr>
        <w:pStyle w:val="910"/>
        <w:ind w:firstLine="0"/>
        <w:jc w:val="center"/>
        <w:widowControl w:val="off"/>
        <w:rPr>
          <w:rFonts w:ascii="Liberation Serif" w:hAnsi="Liberation Serif"/>
          <w:bCs w:val="0"/>
          <w:sz w:val="36"/>
          <w:szCs w:val="36"/>
        </w:rPr>
      </w:pPr>
      <w:r>
        <w:rPr>
          <w:rFonts w:ascii="Liberation Serif" w:hAnsi="Liberation Serif"/>
          <w:bCs w:val="0"/>
          <w:sz w:val="36"/>
          <w:szCs w:val="36"/>
        </w:rPr>
        <w:t xml:space="preserve">РЕШЕНИЕ </w:t>
      </w:r>
      <w:r>
        <w:rPr>
          <w:rFonts w:ascii="Liberation Serif" w:hAnsi="Liberation Serif"/>
          <w:bCs w:val="0"/>
          <w:sz w:val="36"/>
          <w:szCs w:val="36"/>
        </w:rPr>
        <w:t xml:space="preserve"> </w:t>
      </w:r>
      <w:r>
        <w:rPr>
          <w:rFonts w:ascii="Liberation Serif" w:hAnsi="Liberation Serif"/>
          <w:bCs w:val="0"/>
          <w:sz w:val="36"/>
          <w:szCs w:val="36"/>
        </w:rPr>
        <w:t xml:space="preserve">№ </w:t>
      </w:r>
      <w:r>
        <w:rPr>
          <w:rFonts w:ascii="Liberation Serif" w:hAnsi="Liberation Serif"/>
          <w:bCs w:val="0"/>
          <w:sz w:val="36"/>
          <w:szCs w:val="36"/>
        </w:rPr>
        <w:t xml:space="preserve">212</w:t>
      </w:r>
      <w:r/>
    </w:p>
    <w:p>
      <w:pPr>
        <w:widowControl w:val="off"/>
        <w:rPr>
          <w:rFonts w:ascii="Liberation Serif" w:hAnsi="Liberation Serif"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</w:r>
      <w:r/>
    </w:p>
    <w:p>
      <w:pPr>
        <w:pStyle w:val="910"/>
        <w:ind w:firstLine="0"/>
        <w:widowControl w:val="off"/>
        <w:rPr>
          <w:rFonts w:ascii="Liberation Serif" w:hAnsi="Liberation Serif"/>
          <w:bCs w:val="0"/>
        </w:rPr>
      </w:pPr>
      <w:r>
        <w:rPr>
          <w:rFonts w:ascii="Liberation Serif" w:hAnsi="Liberation Serif"/>
          <w:bCs w:val="0"/>
        </w:rPr>
        <w:t xml:space="preserve">28.02.2023         </w:t>
      </w:r>
      <w:r>
        <w:rPr>
          <w:rFonts w:ascii="Liberation Serif" w:hAnsi="Liberation Serif"/>
          <w:bCs w:val="0"/>
        </w:rPr>
        <w:t xml:space="preserve">                                                                         г. Новый Уренгой</w:t>
      </w:r>
      <w:r/>
    </w:p>
    <w:p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  <w:r/>
    </w:p>
    <w:p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награждении поч</w:t>
      </w:r>
      <w:r>
        <w:rPr>
          <w:rFonts w:ascii="Liberation Serif" w:hAnsi="Liberation Serif"/>
          <w:b/>
          <w:sz w:val="28"/>
          <w:szCs w:val="28"/>
        </w:rPr>
        <w:t xml:space="preserve">е</w:t>
      </w:r>
      <w:r>
        <w:rPr>
          <w:rFonts w:ascii="Liberation Serif" w:hAnsi="Liberation Serif"/>
          <w:b/>
          <w:sz w:val="28"/>
          <w:szCs w:val="28"/>
        </w:rPr>
        <w:t xml:space="preserve">тной грамотой Городской Думы </w:t>
      </w:r>
      <w:r/>
    </w:p>
    <w:p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муниципального образования город Новый Уренгой</w:t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erif" w:hAnsi="Liberation Serif"/>
          <w:sz w:val="28"/>
          <w:szCs w:val="28"/>
        </w:rPr>
        <w:t xml:space="preserve">е</w:t>
      </w:r>
      <w:r>
        <w:rPr>
          <w:rFonts w:ascii="Liberation Serif" w:hAnsi="Liberation Serif"/>
          <w:sz w:val="28"/>
          <w:szCs w:val="28"/>
        </w:rPr>
        <w:t xml:space="preserve">тной грамотой Городской Думы муниципального образования город Новый Уренгой, в соответствии с Положением о поч</w:t>
      </w:r>
      <w:r>
        <w:rPr>
          <w:rFonts w:ascii="Liberation Serif" w:hAnsi="Liberation Serif"/>
          <w:sz w:val="28"/>
          <w:szCs w:val="28"/>
        </w:rPr>
        <w:t xml:space="preserve">е</w:t>
      </w:r>
      <w:r>
        <w:rPr>
          <w:rFonts w:ascii="Liberation Serif" w:hAnsi="Liberation Serif"/>
          <w:sz w:val="28"/>
          <w:szCs w:val="28"/>
        </w:rPr>
        <w:t xml:space="preserve">тной грамоте Городской Думы муниципального образования город Новый Уренгой, утвержденным решением Городской Думы муниципального образования горо</w:t>
      </w:r>
      <w:r>
        <w:rPr>
          <w:rFonts w:ascii="Liberation Serif" w:hAnsi="Liberation Serif"/>
          <w:sz w:val="28"/>
          <w:szCs w:val="28"/>
        </w:rPr>
        <w:t xml:space="preserve">д Новый Уренгой от 28.10.2008 № </w:t>
      </w:r>
      <w:r>
        <w:rPr>
          <w:rFonts w:ascii="Liberation Serif" w:hAnsi="Liberation Serif"/>
          <w:sz w:val="28"/>
          <w:szCs w:val="28"/>
        </w:rPr>
        <w:t xml:space="preserve">328, </w:t>
      </w:r>
      <w:r>
        <w:rPr>
          <w:rFonts w:ascii="Liberation Serif" w:hAnsi="Liberation Serif" w:cs="Liberation Serif" w:eastAsia="Liberation Serif"/>
          <w:sz w:val="28"/>
        </w:rPr>
        <w:t xml:space="preserve">заключением комиссии Городской Думы муниципального образования город Новый Уренгой по Регламенту </w:t>
      </w:r>
      <w:r>
        <w:rPr>
          <w:rFonts w:ascii="Liberation Serif" w:hAnsi="Liberation Serif" w:cs="Liberation Serif" w:eastAsia="Liberation Serif"/>
          <w:sz w:val="28"/>
        </w:rPr>
        <w:br/>
        <w:t xml:space="preserve">и депутатской этике о целесообразности представления претендент</w:t>
      </w:r>
      <w:r>
        <w:rPr>
          <w:rFonts w:ascii="Liberation Serif" w:hAnsi="Liberation Serif" w:cs="Liberation Serif" w:eastAsia="Liberation Serif"/>
          <w:sz w:val="28"/>
        </w:rPr>
        <w:t xml:space="preserve">ов</w:t>
      </w:r>
      <w:r>
        <w:rPr>
          <w:rFonts w:ascii="Liberation Serif" w:hAnsi="Liberation Serif" w:cs="Liberation Serif" w:eastAsia="Liberation Serif"/>
          <w:sz w:val="28"/>
        </w:rPr>
        <w:t xml:space="preserve"> </w:t>
      </w:r>
      <w:r>
        <w:rPr>
          <w:rFonts w:ascii="Liberation Serif" w:hAnsi="Liberation Serif" w:cs="Liberation Serif" w:eastAsia="Liberation Serif"/>
          <w:sz w:val="28"/>
        </w:rPr>
        <w:br/>
        <w:t xml:space="preserve">к награждению</w:t>
      </w:r>
      <w:r>
        <w:rPr>
          <w:rFonts w:ascii="Liberation Serif" w:hAnsi="Liberation Serif" w:cs="Liberation Serif" w:eastAsia="Liberation Serif"/>
          <w:sz w:val="28"/>
        </w:rPr>
        <w:t xml:space="preserve"> поч</w:t>
      </w:r>
      <w:r>
        <w:rPr>
          <w:rFonts w:ascii="Liberation Serif" w:hAnsi="Liberation Serif" w:cs="Liberation Serif" w:eastAsia="Liberation Serif"/>
          <w:sz w:val="28"/>
        </w:rPr>
        <w:t xml:space="preserve">е</w:t>
      </w:r>
      <w:r>
        <w:rPr>
          <w:rFonts w:ascii="Liberation Serif" w:hAnsi="Liberation Serif" w:cs="Liberation Serif" w:eastAsia="Liberation Serif"/>
          <w:sz w:val="28"/>
        </w:rPr>
        <w:t xml:space="preserve">тной грамотой Городской Думы муниципального образования город Новый Уренгой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, р</w:t>
      </w:r>
      <w:r>
        <w:rPr>
          <w:rFonts w:ascii="Liberation Serif" w:hAnsi="Liberation Serif"/>
          <w:sz w:val="28"/>
          <w:szCs w:val="28"/>
        </w:rPr>
        <w:t xml:space="preserve">уководствуясь Уставом муниципального образования город Новый Уренгой, Городская Дума муниципального образования город Новый Уренгой</w:t>
      </w:r>
      <w:r/>
    </w:p>
    <w:p>
      <w:pPr>
        <w:pStyle w:val="908"/>
        <w:ind w:firstLine="720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</w:r>
      <w:r/>
    </w:p>
    <w:p>
      <w:pPr>
        <w:ind w:firstLine="0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РЕШИЛА:</w:t>
      </w:r>
      <w:r/>
    </w:p>
    <w:p>
      <w:pPr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708"/>
        <w:rPr>
          <w:rFonts w:ascii="Liberation Serif" w:hAnsi="Liberation Serif" w:cs="Liberation Serif" w:eastAsia="Liberation Serif"/>
          <w:spacing w:val="-4"/>
          <w:sz w:val="28"/>
          <w:szCs w:val="28"/>
        </w:rPr>
      </w:pP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1. Наградить почет</w:t>
      </w: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ной грамотой Городской Думы муниципального образования город Новый Уренгой</w:t>
      </w: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:</w:t>
      </w:r>
      <w:r/>
    </w:p>
    <w:p>
      <w:pPr>
        <w:ind w:firstLine="708"/>
        <w:rPr>
          <w:rFonts w:ascii="Liberation Serif" w:hAnsi="Liberation Serif" w:cs="Liberation Serif" w:eastAsia="Liberation Serif"/>
          <w:spacing w:val="-4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1.1. 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З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а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большой вклад в обеспечение законности, правопорядка, прав </w:t>
      </w:r>
      <w:r>
        <w:rPr>
          <w:rFonts w:ascii="Liberation Serif" w:hAnsi="Liberation Serif" w:cs="Liberation Serif" w:eastAsia="Liberation Serif"/>
          <w:sz w:val="28"/>
          <w:szCs w:val="28"/>
        </w:rPr>
        <w:br/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и свобод граждан на территории муниципального образования город Новый Уренгой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и в связи с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празднованием Дня войск национальной гвардии Российской Федерации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Шахбанову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Мильянат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Бадаевну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прапорщика полиции, старшего полицейского взвода № 1 роты полиции отдела вневедомственной охраны по городу Новому Уренгою – филиала ФГКУ «УВО ВНГ России по Ямало-Ненецкому автономному округу».</w:t>
      </w:r>
      <w:r/>
    </w:p>
    <w:p>
      <w:pPr>
        <w:ind w:firstLine="708"/>
        <w:rPr>
          <w:rFonts w:ascii="Liberation Serif" w:hAnsi="Liberation Serif" w:cs="Liberation Serif" w:eastAsia="Liberation Serif"/>
          <w:spacing w:val="-4"/>
          <w:sz w:val="28"/>
          <w:szCs w:val="28"/>
        </w:rPr>
      </w:pP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1.2. За продолжительную безупречную работу и в связи с 65-летием </w:t>
      </w: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br/>
        <w:t xml:space="preserve">со дня рождения Евтушенко Ольгу Владимировну, заместителя генерального </w:t>
      </w: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директора по экономике и финансам общества с ограниченной ответственностью «</w:t>
      </w: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Бурэнерго</w:t>
      </w: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».</w:t>
      </w:r>
      <w:r/>
    </w:p>
    <w:p>
      <w:pPr>
        <w:ind w:firstLine="708"/>
        <w:rPr>
          <w:rFonts w:ascii="Liberation Serif" w:hAnsi="Liberation Serif" w:cs="Liberation Serif" w:eastAsia="Liberation Serif"/>
          <w:spacing w:val="-4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2. 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Департаменту внутренней политики Администрации города Новый Уренгой (Антонов В.А.) организовать вручение поч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тн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ых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грамот Городской Думы муниципального образования город Новый Уренгой.</w:t>
      </w:r>
      <w:r/>
    </w:p>
    <w:p>
      <w:pPr>
        <w:ind w:firstLine="708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3. Опубликовать настоящее решение в газете «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Правда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Севера».</w:t>
      </w:r>
      <w:r/>
    </w:p>
    <w:p>
      <w:pPr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4. Решение вступает в силу со дня его принятия.</w:t>
      </w:r>
      <w:r/>
    </w:p>
    <w:p>
      <w:pPr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ind w:firstLine="0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Председатель Городской Думы                                                      П.М.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Шумова</w:t>
      </w:r>
      <w:r/>
    </w:p>
    <w:p>
      <w:pPr>
        <w:ind w:firstLine="0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rFonts w:ascii="Liberation Serif" w:hAnsi="Liberation Serif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erif" w:hAnsi="Liberation Serif"/>
        <w:b w:val="0"/>
      </w:rPr>
      <w:fldChar w:fldCharType="separate"/>
    </w:r>
    <w:r>
      <w:rPr>
        <w:rFonts w:ascii="Liberation Serif" w:hAnsi="Liberation Serif"/>
        <w:b w:val="0"/>
      </w:rPr>
      <w:t xml:space="preserve">2</w:t>
    </w:r>
    <w:r>
      <w:rPr>
        <w:rFonts w:ascii="Liberation Serif" w:hAnsi="Liberation Serif"/>
        <w:b w:val="0"/>
      </w:rPr>
      <w:fldChar w:fldCharType="end"/>
    </w:r>
    <w:r/>
  </w:p>
  <w:p>
    <w:pPr>
      <w:pStyle w:val="9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727"/>
    <w:link w:val="750"/>
    <w:uiPriority w:val="10"/>
    <w:rPr>
      <w:sz w:val="48"/>
      <w:szCs w:val="48"/>
    </w:rPr>
  </w:style>
  <w:style w:type="character" w:styleId="35">
    <w:name w:val="Subtitle Char"/>
    <w:basedOn w:val="727"/>
    <w:link w:val="752"/>
    <w:uiPriority w:val="11"/>
    <w:rPr>
      <w:sz w:val="24"/>
      <w:szCs w:val="24"/>
    </w:rPr>
  </w:style>
  <w:style w:type="character" w:styleId="37">
    <w:name w:val="Quote Char"/>
    <w:link w:val="754"/>
    <w:uiPriority w:val="29"/>
    <w:rPr>
      <w:i/>
    </w:rPr>
  </w:style>
  <w:style w:type="character" w:styleId="39">
    <w:name w:val="Intense Quote Char"/>
    <w:link w:val="756"/>
    <w:uiPriority w:val="30"/>
    <w:rPr>
      <w:i/>
    </w:rPr>
  </w:style>
  <w:style w:type="character" w:styleId="174">
    <w:name w:val="Footnote Text Char"/>
    <w:link w:val="891"/>
    <w:uiPriority w:val="99"/>
    <w:rPr>
      <w:sz w:val="18"/>
    </w:rPr>
  </w:style>
  <w:style w:type="character" w:styleId="177">
    <w:name w:val="Endnote Text Char"/>
    <w:link w:val="894"/>
    <w:uiPriority w:val="99"/>
    <w:rPr>
      <w:sz w:val="20"/>
    </w:rPr>
  </w:style>
  <w:style w:type="paragraph" w:styleId="726" w:default="1">
    <w:name w:val="Normal"/>
    <w:pPr>
      <w:ind w:firstLine="709"/>
      <w:jc w:val="both"/>
    </w:pPr>
    <w:rPr>
      <w:sz w:val="24"/>
      <w:szCs w:val="24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31" w:customStyle="1">
    <w:name w:val="Heading 1 Char"/>
    <w:link w:val="730"/>
    <w:uiPriority w:val="9"/>
    <w:rPr>
      <w:rFonts w:ascii="Arial" w:hAnsi="Arial" w:cs="Arial" w:eastAsia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33" w:customStyle="1">
    <w:name w:val="Heading 2 Char"/>
    <w:link w:val="732"/>
    <w:uiPriority w:val="9"/>
    <w:rPr>
      <w:rFonts w:ascii="Arial" w:hAnsi="Arial" w:cs="Arial" w:eastAsia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35" w:customStyle="1">
    <w:name w:val="Heading 3 Char"/>
    <w:link w:val="734"/>
    <w:uiPriority w:val="9"/>
    <w:rPr>
      <w:rFonts w:ascii="Arial" w:hAnsi="Arial" w:cs="Arial" w:eastAsia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37" w:customStyle="1">
    <w:name w:val="Heading 4 Char"/>
    <w:link w:val="736"/>
    <w:uiPriority w:val="9"/>
    <w:rPr>
      <w:rFonts w:ascii="Arial" w:hAnsi="Arial" w:cs="Arial" w:eastAsia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39" w:customStyle="1">
    <w:name w:val="Heading 5 Char"/>
    <w:link w:val="738"/>
    <w:uiPriority w:val="9"/>
    <w:rPr>
      <w:rFonts w:ascii="Arial" w:hAnsi="Arial" w:cs="Arial" w:eastAsia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41" w:customStyle="1">
    <w:name w:val="Heading 6 Char"/>
    <w:link w:val="740"/>
    <w:uiPriority w:val="9"/>
    <w:rPr>
      <w:rFonts w:ascii="Arial" w:hAnsi="Arial" w:cs="Arial" w:eastAsia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43" w:customStyle="1">
    <w:name w:val="Heading 7 Char"/>
    <w:link w:val="7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45" w:customStyle="1">
    <w:name w:val="Heading 8 Char"/>
    <w:link w:val="744"/>
    <w:uiPriority w:val="9"/>
    <w:rPr>
      <w:rFonts w:ascii="Arial" w:hAnsi="Arial" w:cs="Arial" w:eastAsia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47" w:customStyle="1">
    <w:name w:val="Heading 9 Char"/>
    <w:link w:val="746"/>
    <w:uiPriority w:val="9"/>
    <w:rPr>
      <w:rFonts w:ascii="Arial" w:hAnsi="Arial" w:cs="Arial" w:eastAsia="Arial"/>
      <w:i/>
      <w:iCs/>
      <w:sz w:val="21"/>
      <w:szCs w:val="21"/>
    </w:rPr>
  </w:style>
  <w:style w:type="paragraph" w:styleId="748">
    <w:name w:val="List Paragraph"/>
    <w:basedOn w:val="726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rPr>
      <w:lang w:eastAsia="zh-CN"/>
    </w:rPr>
  </w:style>
  <w:style w:type="paragraph" w:styleId="750">
    <w:name w:val="Title"/>
    <w:basedOn w:val="726"/>
    <w:next w:val="726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26"/>
    <w:next w:val="726"/>
    <w:link w:val="753"/>
    <w:uiPriority w:val="11"/>
    <w:qFormat/>
    <w:pPr>
      <w:spacing w:before="200" w:after="200"/>
    </w:p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26"/>
    <w:next w:val="726"/>
    <w:link w:val="755"/>
    <w:uiPriority w:val="29"/>
    <w:qFormat/>
    <w:pPr>
      <w:ind w:left="720" w:right="720"/>
    </w:pPr>
    <w:rPr>
      <w:i/>
      <w:sz w:val="20"/>
      <w:szCs w:val="20"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6"/>
    <w:next w:val="726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 w:customStyle="1">
    <w:name w:val="Header"/>
    <w:basedOn w:val="726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Header Char"/>
    <w:link w:val="758"/>
    <w:uiPriority w:val="99"/>
  </w:style>
  <w:style w:type="paragraph" w:styleId="760" w:customStyle="1">
    <w:name w:val="Footer"/>
    <w:basedOn w:val="726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uiPriority w:val="99"/>
  </w:style>
  <w:style w:type="paragraph" w:styleId="762" w:customStyle="1">
    <w:name w:val="Caption"/>
    <w:basedOn w:val="726"/>
    <w:next w:val="72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3" w:customStyle="1">
    <w:name w:val="Caption Char"/>
    <w:link w:val="760"/>
    <w:uiPriority w:val="99"/>
  </w:style>
  <w:style w:type="table" w:styleId="764">
    <w:name w:val="Table Grid"/>
    <w:basedOn w:val="72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0">
    <w:name w:val="Hyperlink"/>
    <w:uiPriority w:val="99"/>
    <w:unhideWhenUsed/>
    <w:rPr>
      <w:color w:val="0000FF"/>
      <w:u w:val="single"/>
    </w:rPr>
  </w:style>
  <w:style w:type="paragraph" w:styleId="891">
    <w:name w:val="footnote text"/>
    <w:basedOn w:val="726"/>
    <w:link w:val="892"/>
    <w:uiPriority w:val="99"/>
    <w:semiHidden/>
    <w:unhideWhenUsed/>
    <w:pPr>
      <w:spacing w:after="40"/>
    </w:pPr>
    <w:rPr>
      <w:sz w:val="18"/>
      <w:szCs w:val="20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726"/>
    <w:link w:val="895"/>
    <w:uiPriority w:val="99"/>
    <w:semiHidden/>
    <w:unhideWhenUsed/>
    <w:rPr>
      <w:sz w:val="20"/>
      <w:szCs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726"/>
    <w:next w:val="726"/>
    <w:uiPriority w:val="39"/>
    <w:unhideWhenUsed/>
    <w:pPr>
      <w:ind w:firstLine="0"/>
      <w:spacing w:after="57"/>
    </w:pPr>
  </w:style>
  <w:style w:type="paragraph" w:styleId="898">
    <w:name w:val="toc 2"/>
    <w:basedOn w:val="726"/>
    <w:next w:val="726"/>
    <w:uiPriority w:val="39"/>
    <w:unhideWhenUsed/>
    <w:pPr>
      <w:ind w:left="283" w:firstLine="0"/>
      <w:spacing w:after="57"/>
    </w:pPr>
  </w:style>
  <w:style w:type="paragraph" w:styleId="899">
    <w:name w:val="toc 3"/>
    <w:basedOn w:val="726"/>
    <w:next w:val="726"/>
    <w:uiPriority w:val="39"/>
    <w:unhideWhenUsed/>
    <w:pPr>
      <w:ind w:left="567" w:firstLine="0"/>
      <w:spacing w:after="57"/>
    </w:pPr>
  </w:style>
  <w:style w:type="paragraph" w:styleId="900">
    <w:name w:val="toc 4"/>
    <w:basedOn w:val="726"/>
    <w:next w:val="726"/>
    <w:uiPriority w:val="39"/>
    <w:unhideWhenUsed/>
    <w:pPr>
      <w:ind w:left="850" w:firstLine="0"/>
      <w:spacing w:after="57"/>
    </w:pPr>
  </w:style>
  <w:style w:type="paragraph" w:styleId="901">
    <w:name w:val="toc 5"/>
    <w:basedOn w:val="726"/>
    <w:next w:val="726"/>
    <w:uiPriority w:val="39"/>
    <w:unhideWhenUsed/>
    <w:pPr>
      <w:ind w:left="1134" w:firstLine="0"/>
      <w:spacing w:after="57"/>
    </w:pPr>
  </w:style>
  <w:style w:type="paragraph" w:styleId="902">
    <w:name w:val="toc 6"/>
    <w:basedOn w:val="726"/>
    <w:next w:val="726"/>
    <w:uiPriority w:val="39"/>
    <w:unhideWhenUsed/>
    <w:pPr>
      <w:ind w:left="1417" w:firstLine="0"/>
      <w:spacing w:after="57"/>
    </w:pPr>
  </w:style>
  <w:style w:type="paragraph" w:styleId="903">
    <w:name w:val="toc 7"/>
    <w:basedOn w:val="726"/>
    <w:next w:val="726"/>
    <w:uiPriority w:val="39"/>
    <w:unhideWhenUsed/>
    <w:pPr>
      <w:ind w:left="1701" w:firstLine="0"/>
      <w:spacing w:after="57"/>
    </w:pPr>
  </w:style>
  <w:style w:type="paragraph" w:styleId="904">
    <w:name w:val="toc 8"/>
    <w:basedOn w:val="726"/>
    <w:next w:val="726"/>
    <w:uiPriority w:val="39"/>
    <w:unhideWhenUsed/>
    <w:pPr>
      <w:ind w:left="1984" w:firstLine="0"/>
      <w:spacing w:after="57"/>
    </w:pPr>
  </w:style>
  <w:style w:type="paragraph" w:styleId="905">
    <w:name w:val="toc 9"/>
    <w:basedOn w:val="726"/>
    <w:next w:val="726"/>
    <w:uiPriority w:val="39"/>
    <w:unhideWhenUsed/>
    <w:pPr>
      <w:ind w:left="2268" w:firstLine="0"/>
      <w:spacing w:after="57"/>
    </w:pPr>
  </w:style>
  <w:style w:type="paragraph" w:styleId="906">
    <w:name w:val="TOC Heading"/>
    <w:uiPriority w:val="39"/>
    <w:unhideWhenUsed/>
    <w:rPr>
      <w:lang w:eastAsia="zh-CN"/>
    </w:rPr>
  </w:style>
  <w:style w:type="paragraph" w:styleId="907">
    <w:name w:val="table of figures"/>
    <w:basedOn w:val="726"/>
    <w:next w:val="726"/>
    <w:uiPriority w:val="99"/>
    <w:unhideWhenUsed/>
  </w:style>
  <w:style w:type="paragraph" w:styleId="908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09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10">
    <w:name w:val="Header"/>
    <w:basedOn w:val="726"/>
    <w:link w:val="912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11" w:customStyle="1">
    <w:name w:val="Знак"/>
    <w:basedOn w:val="7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12" w:customStyle="1">
    <w:name w:val="Верхний колонтитул Знак"/>
    <w:basedOn w:val="727"/>
    <w:link w:val="910"/>
    <w:uiPriority w:val="99"/>
    <w:rPr>
      <w:b/>
      <w:bCs/>
      <w:sz w:val="28"/>
      <w:szCs w:val="28"/>
      <w:lang w:val="ru-RU" w:bidi="ar-SA" w:eastAsia="ru-RU"/>
    </w:rPr>
  </w:style>
  <w:style w:type="paragraph" w:styleId="913" w:customStyle="1">
    <w:name w:val="Знак Знак Знак"/>
    <w:basedOn w:val="7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4" w:customStyle="1">
    <w:name w:val="Знак Знак Знак"/>
    <w:basedOn w:val="7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5">
    <w:name w:val="Footer"/>
    <w:basedOn w:val="726"/>
    <w:link w:val="916"/>
    <w:pPr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727"/>
    <w:link w:val="915"/>
    <w:rPr>
      <w:sz w:val="24"/>
      <w:szCs w:val="24"/>
    </w:rPr>
  </w:style>
  <w:style w:type="paragraph" w:styleId="917" w:customStyle="1">
    <w:name w:val="ConsPlusNormal"/>
    <w:rPr>
      <w:rFonts w:ascii="Arial" w:hAnsi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QmDmlI99Ua1a6cDse/0J6BIl3gy3dU8C1m2kZQoR2vQ=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3aqUAXP/Ypr0kqFwkaewLhPYkjLisNHUqZuPV8lVLIvycHeGnhTQ2mX9gVCqgnsC
Y30uHYj+etkaRm7PlV0RAw==</SignatureValue>
  <KeyInfo>
    <X509Data>
      <X509Certificate>MIIJSzCCCPigAwIBAgIUDwVSzr4pDQxVpcLRV9JmxmxmXgowCgYIKoUDBwEBAwIw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jNC90L7QtSDQutCw0LfQvdCw0YfQtdC50YHRgtCy0L4wHhcNMjIwMTExMTE1OTQ4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jyDihJYg0KHQpC8xMjgtMzU4MSDQvtGCIDIwLjEyLjIwMTgwDAYFKoUDZHIEAwIB
ATAOBgNVHQ8BAf8EBAMCA/gwEwYDVR0lBAwwCgYIKwYBBQUHAwIwKwYDVR0QBCQw
IoAPMjAyMjAxMTExMTMzMzZagQ8yMDIzMDQxMTExMzMzNlowggFgBgNVHSMEggFX
MIIBU4AUVTDxDJx3Q7Ik3AZZLVwBtnHUZDahggEspIIBKDCCASQxHjAcBgkqhkiG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BgNVBAMMI9Cc0LjQvdC60L7QvNGB0LLRj9C30Ywg0KDQvtGB0YHQuNC4ggsAy8aY
MwAAAAAFbjBoBgNVHR8EYTBfMC6gLKAqhihodHRwOi8vY3JsLnJvc2them5hLnJ1
L2NybC91Y2ZrXzIwMjEuY3JsMC2gK6AphidodHRwOi8vY3JsLmZzZmsubG9jYWwv
Y3JsL3VjZmtfMjAyMS5jcmwwHQYDVR0OBBYEFKYLV7gnsqO9jjeJA6ZnT3NdxTSH
MAoGCCqFAwcBAQMCA0EAk3oRcNRMTAJpIxMcBJCLURTzWW8OQTq7Bj9yP3wU/bYe
4jP/sX39RZB22dcZJRePif6YVyYiva6AHdNWSznRRA==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R4FhbGijeO9N6VcxHwlCEdC1dPk=</DigestValue>
      </Reference>
      <Reference URI="/word/document.xml?ContentType=application/vnd.openxmlformats-officedocument.wordprocessingml.document.main+xml">
        <DigestMethod Algorithm="http://www.w3.org/2000/09/xmldsig#sha1"/>
        <DigestValue>+EgH7H7BjzJXeQuYqiNh6wFRc9k=</DigestValue>
      </Reference>
      <Reference URI="/word/endnotes.xml?ContentType=application/vnd.openxmlformats-officedocument.wordprocessingml.endnotes+xml">
        <DigestMethod Algorithm="http://www.w3.org/2000/09/xmldsig#sha1"/>
        <DigestValue>ABjdSrZvmZNFixXTSsLXSe7Q/nA=</DigestValue>
      </Reference>
      <Reference URI="/word/fontTable.xml?ContentType=application/vnd.openxmlformats-officedocument.wordprocessingml.fontTable+xml">
        <DigestMethod Algorithm="http://www.w3.org/2000/09/xmldsig#sha1"/>
        <DigestValue>B6ZZZFKVKX3JRgWdbx/p+62oywI=</DigestValue>
      </Reference>
      <Reference URI="/word/footnotes.xml?ContentType=application/vnd.openxmlformats-officedocument.wordprocessingml.footnotes+xml">
        <DigestMethod Algorithm="http://www.w3.org/2000/09/xmldsig#sha1"/>
        <DigestValue>6/4Xg/dTETuxtfd0zBb7igaRQTY=</DigestValue>
      </Reference>
      <Reference URI="/word/header1.xml?ContentType=application/vnd.openxmlformats-officedocument.wordprocessingml.header+xml">
        <DigestMethod Algorithm="http://www.w3.org/2000/09/xmldsig#sha1"/>
        <DigestValue>CGAlboFFqgNTHWW4bzBxazZrVL0=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GSvlkSP3EamenmZPZeNW8JAbbSs=</DigestValue>
      </Reference>
      <Reference URI="/word/settings.xml?ContentType=application/vnd.openxmlformats-officedocument.wordprocessingml.settings+xml">
        <DigestMethod Algorithm="http://www.w3.org/2000/09/xmldsig#sha1"/>
        <DigestValue>qaSFC26igz5thxOLT8R5azW7ok0=</DigestValue>
      </Reference>
      <Reference URI="/word/styles.xml?ContentType=application/vnd.openxmlformats-officedocument.wordprocessingml.styles+xml">
        <DigestMethod Algorithm="http://www.w3.org/2000/09/xmldsig#sha1"/>
        <DigestValue>S64DhEaKkackqnuho8yHoIyJfiA=</DigestValue>
      </Reference>
      <Reference URI="/word/theme/theme1.xml?ContentType=application/vnd.openxmlformats-officedocument.theme+xml">
        <DigestMethod Algorithm="http://www.w3.org/2000/09/xmldsig#sha1"/>
        <DigestValue>G0P66zYjopMIqGZD+q0EFXRTu7g=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2023-03-01T07:52:06Z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5</cp:revision>
  <dcterms:created xsi:type="dcterms:W3CDTF">2023-02-27T07:04:00Z</dcterms:created>
  <dcterms:modified xsi:type="dcterms:W3CDTF">2023-02-27T07:05:06Z</dcterms:modified>
</cp:coreProperties>
</file>