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20" w:rsidRDefault="0095272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52720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8" o:title=""/>
            <v:path textboxrect="0,0,0,0"/>
          </v:shape>
          <o:OLEObject Type="Embed" ProgID="CorelDRAW.Graphic.12" ShapeID="_x0000_i0" DrawAspect="Content" ObjectID="_177045299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952720">
        <w:tc>
          <w:tcPr>
            <w:tcW w:w="9356" w:type="dxa"/>
            <w:noWrap/>
          </w:tcPr>
          <w:p w:rsidR="00952720" w:rsidRDefault="00140AB3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952720" w:rsidRDefault="00140AB3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952720" w:rsidRDefault="00140AB3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952720" w:rsidRDefault="00952720">
            <w:pPr>
              <w:pStyle w:val="Header"/>
              <w:widowControl w:val="0"/>
              <w:jc w:val="center"/>
              <w:rPr>
                <w:rFonts w:ascii="Liberation Serif" w:hAnsi="Liberation Serif" w:cs="Times New Roman CYR"/>
                <w:b/>
                <w:bCs/>
                <w:sz w:val="20"/>
                <w:szCs w:val="20"/>
              </w:rPr>
            </w:pPr>
          </w:p>
        </w:tc>
      </w:tr>
      <w:tr w:rsidR="00952720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952720" w:rsidRDefault="00952720">
            <w:pPr>
              <w:pStyle w:val="Header"/>
              <w:widowControl w:val="0"/>
              <w:jc w:val="center"/>
              <w:rPr>
                <w:rFonts w:ascii="Liberation Serif" w:hAnsi="Liberation Serif"/>
                <w:b/>
                <w:bCs/>
                <w:sz w:val="2"/>
                <w:szCs w:val="2"/>
              </w:rPr>
            </w:pPr>
          </w:p>
        </w:tc>
      </w:tr>
    </w:tbl>
    <w:p w:rsidR="00952720" w:rsidRDefault="00952720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952720" w:rsidRDefault="00140AB3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ans" w:hAnsi="Liberation Sans" w:cs="Liberation Sans"/>
          <w:b/>
          <w:bCs/>
          <w:sz w:val="36"/>
          <w:szCs w:val="36"/>
        </w:rPr>
        <w:t>РЕШЕНИЕ  № 293</w:t>
      </w:r>
    </w:p>
    <w:p w:rsidR="00952720" w:rsidRDefault="00952720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952720" w:rsidRDefault="00140AB3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 xml:space="preserve">22.02.2024                                                                      </w:t>
      </w:r>
      <w:r>
        <w:rPr>
          <w:rFonts w:ascii="Liberation Sans" w:eastAsia="Liberation Sans" w:hAnsi="Liberation Sans" w:cs="Liberation Sans"/>
          <w:b/>
          <w:bCs/>
        </w:rPr>
        <w:t>г. Новый Уренгой</w:t>
      </w:r>
    </w:p>
    <w:p w:rsidR="00952720" w:rsidRDefault="00952720">
      <w:pPr>
        <w:pStyle w:val="Header"/>
        <w:rPr>
          <w:rFonts w:ascii="Liberation Sans" w:hAnsi="Liberation Sans" w:cs="Liberation Sans"/>
          <w:sz w:val="26"/>
          <w:szCs w:val="26"/>
        </w:rPr>
      </w:pPr>
    </w:p>
    <w:p w:rsidR="00952720" w:rsidRDefault="00140AB3"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</w:rPr>
        <w:t xml:space="preserve">О внесении изменений в решение Городской Думы </w:t>
      </w:r>
      <w:r>
        <w:rPr>
          <w:rFonts w:ascii="Liberation Sans" w:eastAsia="Liberation Sans" w:hAnsi="Liberation Sans" w:cs="Liberation Sans"/>
          <w:b/>
        </w:rPr>
        <w:br/>
        <w:t>муниципального образования гор</w:t>
      </w:r>
      <w:r>
        <w:rPr>
          <w:rFonts w:ascii="Liberation Sans" w:eastAsia="Liberation Sans" w:hAnsi="Liberation Sans" w:cs="Liberation Sans"/>
          <w:b/>
        </w:rPr>
        <w:t xml:space="preserve">од Новый Уренгой </w:t>
      </w:r>
      <w:r>
        <w:rPr>
          <w:rFonts w:ascii="Liberation Sans" w:eastAsia="Liberation Sans" w:hAnsi="Liberation Sans" w:cs="Liberation Sans"/>
          <w:b/>
        </w:rPr>
        <w:br/>
        <w:t xml:space="preserve">от 25.03.2008 № 287 (в редакции решения Городской Думы муниципального образования город Новый Уренгой </w:t>
      </w:r>
      <w:r>
        <w:rPr>
          <w:rFonts w:ascii="Liberation Sans" w:eastAsia="Liberation Sans" w:hAnsi="Liberation Sans" w:cs="Liberation Sans"/>
          <w:b/>
        </w:rPr>
        <w:br/>
        <w:t>от 29.04.2014 № 364)</w:t>
      </w:r>
    </w:p>
    <w:p w:rsidR="00952720" w:rsidRDefault="00952720">
      <w:pPr>
        <w:pStyle w:val="Header"/>
        <w:rPr>
          <w:rFonts w:ascii="Liberation Sans" w:hAnsi="Liberation Sans" w:cs="Liberation Sans"/>
          <w:sz w:val="26"/>
          <w:szCs w:val="26"/>
        </w:rPr>
      </w:pPr>
    </w:p>
    <w:p w:rsidR="00952720" w:rsidRDefault="00952720">
      <w:pPr>
        <w:pStyle w:val="Header"/>
        <w:ind w:firstLine="709"/>
        <w:rPr>
          <w:rFonts w:ascii="Liberation Sans" w:hAnsi="Liberation Sans" w:cs="Liberation Sans"/>
          <w:sz w:val="26"/>
          <w:szCs w:val="26"/>
        </w:rPr>
      </w:pPr>
    </w:p>
    <w:p w:rsidR="00952720" w:rsidRDefault="00952720">
      <w:pPr>
        <w:ind w:firstLine="709"/>
        <w:rPr>
          <w:rFonts w:ascii="Liberation Sans" w:hAnsi="Liberation Sans" w:cs="Liberation Sans"/>
          <w:sz w:val="26"/>
          <w:szCs w:val="26"/>
        </w:rPr>
      </w:pP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В</w:t>
      </w:r>
      <w:r>
        <w:rPr>
          <w:rFonts w:ascii="Liberation Sans" w:eastAsia="Liberation Sans" w:hAnsi="Liberation Sans" w:cs="Liberation Sans"/>
        </w:rPr>
        <w:t xml:space="preserve"> соответствии с Федеральным законом от 06.10.2003 № 131-ФЗ </w:t>
      </w:r>
      <w:r>
        <w:rPr>
          <w:rFonts w:ascii="Liberation Sans" w:eastAsia="Liberation Sans" w:hAnsi="Liberation Sans" w:cs="Liberation Sans"/>
        </w:rPr>
        <w:br/>
      </w:r>
      <w:r>
        <w:rPr>
          <w:rFonts w:ascii="Liberation Sans" w:eastAsia="Liberation Sans" w:hAnsi="Liberation Sans" w:cs="Liberation Sans"/>
        </w:rPr>
        <w:t xml:space="preserve">«Об общих принципах организации местного самоуправления </w:t>
      </w:r>
      <w:r>
        <w:rPr>
          <w:rFonts w:ascii="Liberation Sans" w:eastAsia="Liberation Sans" w:hAnsi="Liberation Sans" w:cs="Liberation Sans"/>
        </w:rPr>
        <w:br/>
        <w:t xml:space="preserve">в Российской Федерации», </w:t>
      </w:r>
      <w:r>
        <w:rPr>
          <w:rFonts w:ascii="Liberation Sans" w:eastAsia="Liberation Sans" w:hAnsi="Liberation Sans" w:cs="Liberation Sans"/>
          <w:lang w:eastAsia="ar-SA"/>
        </w:rPr>
        <w:t>руководствуясь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952720" w:rsidRDefault="0095272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952720" w:rsidRDefault="00140AB3">
      <w:pPr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РЕШИЛА:</w:t>
      </w:r>
    </w:p>
    <w:p w:rsidR="00952720" w:rsidRDefault="00952720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 Внести следующие изменения в</w:t>
      </w:r>
      <w:r>
        <w:rPr>
          <w:rFonts w:ascii="Liberation Sans" w:eastAsia="Liberation Sans" w:hAnsi="Liberation Sans" w:cs="Liberation Sans"/>
        </w:rPr>
        <w:t xml:space="preserve"> решение Городской Думы муниципального образования город Новый Уренгой от 25.03.2008 № 287 «Об утверждении Положения о контрольной деятельности Городской Думы муниципального образования город Новый Уренгой»:</w:t>
      </w:r>
    </w:p>
    <w:p w:rsidR="00952720" w:rsidRDefault="00140AB3">
      <w:pPr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1.1. Преамбулу изложить в следующей редакции: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proofErr w:type="gramStart"/>
      <w:r>
        <w:rPr>
          <w:rFonts w:ascii="Liberation Sans" w:eastAsia="Liberation Sans" w:hAnsi="Liberation Sans" w:cs="Liberation Sans"/>
        </w:rPr>
        <w:t>«В</w:t>
      </w:r>
      <w:r>
        <w:rPr>
          <w:rFonts w:ascii="Liberation Sans" w:eastAsia="Liberation Sans" w:hAnsi="Liberation Sans" w:cs="Liberation Sans"/>
        </w:rPr>
        <w:t xml:space="preserve"> целях осуществления контроля за исполнением органами </w:t>
      </w:r>
      <w:r>
        <w:rPr>
          <w:rFonts w:ascii="Liberation Sans" w:eastAsia="Liberation Sans" w:hAnsi="Liberation Sans" w:cs="Liberation Sans"/>
        </w:rPr>
        <w:br/>
        <w:t xml:space="preserve">и должностными лицами местного самоуправления полномочий </w:t>
      </w:r>
      <w:r>
        <w:rPr>
          <w:rFonts w:ascii="Liberation Sans" w:eastAsia="Liberation Sans" w:hAnsi="Liberation Sans" w:cs="Liberation Sans"/>
        </w:rPr>
        <w:br/>
        <w:t xml:space="preserve">по решению вопросов местного значения, в соответствии </w:t>
      </w:r>
      <w:r>
        <w:rPr>
          <w:rFonts w:ascii="Liberation Sans" w:eastAsia="Liberation Sans" w:hAnsi="Liberation Sans" w:cs="Liberation Sans"/>
        </w:rPr>
        <w:br/>
        <w:t>с Федеральным законом от 06.10.2003 № 131-ФЗ «Об общих принципах организации местного са</w:t>
      </w:r>
      <w:r>
        <w:rPr>
          <w:rFonts w:ascii="Liberation Sans" w:eastAsia="Liberation Sans" w:hAnsi="Liberation Sans" w:cs="Liberation Sans"/>
        </w:rPr>
        <w:t xml:space="preserve">моуправления в Российской Федерации», руководствуясь Регламентом Городской Думы муниципального образования город Новый Уренгой, утвержденным решением Городской Думы муниципального образования город Новый Уренгой </w:t>
      </w:r>
      <w:r>
        <w:rPr>
          <w:rFonts w:ascii="Liberation Sans" w:eastAsia="Liberation Sans" w:hAnsi="Liberation Sans" w:cs="Liberation Sans"/>
        </w:rPr>
        <w:t>от 25.10.2012 № 228 (в редакции решения Город</w:t>
      </w:r>
      <w:r>
        <w:rPr>
          <w:rFonts w:ascii="Liberation Sans" w:eastAsia="Liberation Sans" w:hAnsi="Liberation Sans" w:cs="Liberation Sans"/>
        </w:rPr>
        <w:t>ской</w:t>
      </w:r>
      <w:proofErr w:type="gramEnd"/>
      <w:r>
        <w:rPr>
          <w:rFonts w:ascii="Liberation Sans" w:eastAsia="Liberation Sans" w:hAnsi="Liberation Sans" w:cs="Liberation Sans"/>
        </w:rPr>
        <w:t xml:space="preserve"> </w:t>
      </w:r>
      <w:proofErr w:type="gramStart"/>
      <w:r>
        <w:rPr>
          <w:rFonts w:ascii="Liberation Sans" w:eastAsia="Liberation Sans" w:hAnsi="Liberation Sans" w:cs="Liberation Sans"/>
        </w:rPr>
        <w:t xml:space="preserve">Думы муниципального образования город Новый Уренгой от 28.03.2019 </w:t>
      </w:r>
      <w:r>
        <w:rPr>
          <w:rFonts w:ascii="Liberation Sans" w:eastAsia="Liberation Sans" w:hAnsi="Liberation Sans" w:cs="Liberation Sans"/>
        </w:rPr>
        <w:lastRenderedPageBreak/>
        <w:t>№ 234), Уставом муниципального образования город Новый Уренгой, Городская Дума муниципального образования город Новый Уренгой</w:t>
      </w:r>
      <w:proofErr w:type="gramEnd"/>
    </w:p>
    <w:p w:rsidR="00952720" w:rsidRDefault="00952720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</w:p>
    <w:p w:rsidR="00952720" w:rsidRDefault="00140AB3">
      <w:pPr>
        <w:tabs>
          <w:tab w:val="left" w:pos="709"/>
        </w:tabs>
        <w:ind w:firstLine="709"/>
        <w:jc w:val="both"/>
      </w:pPr>
      <w:r>
        <w:rPr>
          <w:rFonts w:ascii="Liberation Sans" w:eastAsia="Liberation Sans" w:hAnsi="Liberation Sans" w:cs="Liberation Sans"/>
        </w:rPr>
        <w:t>РЕШИЛА</w:t>
      </w:r>
      <w:proofErr w:type="gramStart"/>
      <w:r>
        <w:rPr>
          <w:rFonts w:ascii="Liberation Sans" w:eastAsia="Liberation Sans" w:hAnsi="Liberation Sans" w:cs="Liberation Sans"/>
        </w:rPr>
        <w:t>:</w:t>
      </w:r>
      <w:r>
        <w:t>»</w:t>
      </w:r>
      <w:proofErr w:type="gramEnd"/>
      <w:r>
        <w:t>.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1.2. В приложении «Положение о контрольной деяте</w:t>
      </w:r>
      <w:r>
        <w:rPr>
          <w:rFonts w:ascii="Liberation Sans" w:eastAsia="Liberation Sans" w:hAnsi="Liberation Sans" w:cs="Liberation Sans"/>
        </w:rPr>
        <w:t xml:space="preserve">льности Городской Думы муниципального образования город Новый Уренгой» к решению Городской Думы муниципального образования город Новый Уренгой от 25.03.2008 № 287 (в редакции решения Городской Думы муниципального образования город Новый Уренгой </w:t>
      </w:r>
      <w:r>
        <w:rPr>
          <w:rFonts w:ascii="Liberation Sans" w:eastAsia="Liberation Sans" w:hAnsi="Liberation Sans" w:cs="Liberation Sans"/>
        </w:rPr>
        <w:br/>
        <w:t>от 29.04.2</w:t>
      </w:r>
      <w:r>
        <w:rPr>
          <w:rFonts w:ascii="Liberation Sans" w:eastAsia="Liberation Sans" w:hAnsi="Liberation Sans" w:cs="Liberation Sans"/>
        </w:rPr>
        <w:t>014 № 364):</w:t>
      </w:r>
    </w:p>
    <w:p w:rsidR="00952720" w:rsidRDefault="00140AB3">
      <w:pPr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1.2.1. Абзац 5 пункта 1 статьи 2 главы I изложить в следующей редакции:</w:t>
      </w:r>
    </w:p>
    <w:p w:rsidR="00952720" w:rsidRDefault="00140AB3">
      <w:pPr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«– соблюдением установленного Городской Думой порядка принятия решений о создании, реорганизации и ликвидации муниципальных предприятий».</w:t>
      </w:r>
    </w:p>
    <w:p w:rsidR="00952720" w:rsidRDefault="00140AB3">
      <w:pPr>
        <w:ind w:firstLine="708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1.2.2. Абзац 2 пункта 3 статьи 3 г</w:t>
      </w:r>
      <w:r>
        <w:rPr>
          <w:rFonts w:ascii="Liberation Sans" w:eastAsia="Liberation Sans" w:hAnsi="Liberation Sans" w:cs="Liberation Sans"/>
        </w:rPr>
        <w:t>лавы II изложить в следующей редакции;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«– о результатах деятельности Главы города Новый Уренгой </w:t>
      </w:r>
      <w:r>
        <w:rPr>
          <w:rFonts w:ascii="Liberation Sans" w:eastAsia="Liberation Sans" w:hAnsi="Liberation Sans" w:cs="Liberation Sans"/>
        </w:rPr>
        <w:br/>
        <w:t>и деятельности Администрации города Новый Уренгой (далее – Администрация города)».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1.2.3. В пункте 2 статьи 4 главы II слова «Администрации города» заменить сл</w:t>
      </w:r>
      <w:r>
        <w:rPr>
          <w:rFonts w:ascii="Liberation Sans" w:eastAsia="Liberation Sans" w:hAnsi="Liberation Sans" w:cs="Liberation Sans"/>
        </w:rPr>
        <w:t>овами «города Новый Уренгой».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1.2.4. В пункте 2 статьи 5 главы II слова «отдел по работе </w:t>
      </w:r>
      <w:r>
        <w:rPr>
          <w:rFonts w:ascii="Liberation Sans" w:eastAsia="Liberation Sans" w:hAnsi="Liberation Sans" w:cs="Liberation Sans"/>
        </w:rPr>
        <w:br/>
        <w:t xml:space="preserve">с депутатами Городской Думы» заменить словами «отдел по развитию местного самоуправления Управления по местному самоуправлению </w:t>
      </w:r>
      <w:r>
        <w:rPr>
          <w:rFonts w:ascii="Liberation Sans" w:eastAsia="Liberation Sans" w:hAnsi="Liberation Sans" w:cs="Liberation Sans"/>
        </w:rPr>
        <w:br/>
        <w:t>и общественным отношениям Департамента</w:t>
      </w:r>
      <w:r>
        <w:rPr>
          <w:rFonts w:ascii="Liberation Sans" w:eastAsia="Liberation Sans" w:hAnsi="Liberation Sans" w:cs="Liberation Sans"/>
        </w:rPr>
        <w:t xml:space="preserve"> внутренней политики Администрации города Новый Уренгой».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1.2.5. В пункте 3 статьи 5 главы II слова «Отдел по работе </w:t>
      </w:r>
      <w:r>
        <w:rPr>
          <w:rFonts w:ascii="Liberation Sans" w:eastAsia="Liberation Sans" w:hAnsi="Liberation Sans" w:cs="Liberation Sans"/>
        </w:rPr>
        <w:br/>
        <w:t xml:space="preserve">с депутатами Городской Думы» заменить словами «Отдел </w:t>
      </w:r>
      <w:r>
        <w:rPr>
          <w:rFonts w:ascii="Liberation Sans" w:eastAsia="Liberation Sans" w:hAnsi="Liberation Sans" w:cs="Liberation Sans"/>
        </w:rPr>
        <w:br/>
        <w:t>по развитию местного самоуправления Управления по местному самоуправлению и обществе</w:t>
      </w:r>
      <w:r>
        <w:rPr>
          <w:rFonts w:ascii="Liberation Sans" w:eastAsia="Liberation Sans" w:hAnsi="Liberation Sans" w:cs="Liberation Sans"/>
        </w:rPr>
        <w:t>нным отношениям Департамента внутренней политики Администрации города Новый Уренгой».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2. Опубликовать настоящее решение в газете «</w:t>
      </w:r>
      <w:proofErr w:type="gramStart"/>
      <w:r>
        <w:rPr>
          <w:rFonts w:ascii="Liberation Sans" w:eastAsia="Liberation Sans" w:hAnsi="Liberation Sans" w:cs="Liberation Sans"/>
        </w:rPr>
        <w:t>Правда</w:t>
      </w:r>
      <w:proofErr w:type="gramEnd"/>
      <w:r>
        <w:rPr>
          <w:rFonts w:ascii="Liberation Sans" w:eastAsia="Liberation Sans" w:hAnsi="Liberation Sans" w:cs="Liberation Sans"/>
        </w:rPr>
        <w:t xml:space="preserve"> Севера». </w:t>
      </w:r>
    </w:p>
    <w:p w:rsidR="00952720" w:rsidRDefault="00140AB3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3. Решение вступает в силу со дня его опубликования.</w:t>
      </w:r>
    </w:p>
    <w:p w:rsidR="00952720" w:rsidRDefault="00952720">
      <w:pPr>
        <w:ind w:firstLine="708"/>
        <w:rPr>
          <w:rFonts w:ascii="Liberation Sans" w:eastAsia="Liberation Sans" w:hAnsi="Liberation Sans" w:cs="Liberation Sans"/>
        </w:rPr>
      </w:pPr>
    </w:p>
    <w:p w:rsidR="00952720" w:rsidRDefault="00952720">
      <w:pPr>
        <w:ind w:firstLine="708"/>
        <w:rPr>
          <w:rFonts w:ascii="Liberation Sans" w:eastAsia="Liberation Sans" w:hAnsi="Liberation Sans" w:cs="Liberation Sans"/>
        </w:rPr>
      </w:pPr>
    </w:p>
    <w:p w:rsidR="00952720" w:rsidRDefault="00952720">
      <w:pPr>
        <w:ind w:firstLine="708"/>
        <w:rPr>
          <w:rFonts w:ascii="Liberation Sans" w:eastAsia="Liberation Sans" w:hAnsi="Liberation Sans" w:cs="Liberation Sans"/>
        </w:rPr>
      </w:pPr>
    </w:p>
    <w:tbl>
      <w:tblPr>
        <w:tblW w:w="0" w:type="auto"/>
        <w:tblLayout w:type="fixed"/>
        <w:tblLook w:val="04A0"/>
      </w:tblPr>
      <w:tblGrid>
        <w:gridCol w:w="4360"/>
        <w:gridCol w:w="3261"/>
        <w:gridCol w:w="1943"/>
      </w:tblGrid>
      <w:tr w:rsidR="00952720">
        <w:tc>
          <w:tcPr>
            <w:tcW w:w="4360" w:type="dxa"/>
            <w:noWrap/>
          </w:tcPr>
          <w:p w:rsidR="00952720" w:rsidRDefault="00140AB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Глава города Новый Уренгой</w:t>
            </w:r>
          </w:p>
        </w:tc>
        <w:tc>
          <w:tcPr>
            <w:tcW w:w="3261" w:type="dxa"/>
            <w:noWrap/>
          </w:tcPr>
          <w:p w:rsidR="00952720" w:rsidRDefault="00952720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1943" w:type="dxa"/>
            <w:noWrap/>
          </w:tcPr>
          <w:p w:rsidR="00952720" w:rsidRDefault="00140AB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А.В. Воронов</w:t>
            </w:r>
          </w:p>
          <w:p w:rsidR="00952720" w:rsidRDefault="00952720">
            <w:pPr>
              <w:rPr>
                <w:rFonts w:ascii="Liberation Sans" w:hAnsi="Liberation Sans" w:cs="Liberation Sans"/>
              </w:rPr>
            </w:pPr>
          </w:p>
        </w:tc>
      </w:tr>
      <w:tr w:rsidR="00952720">
        <w:tc>
          <w:tcPr>
            <w:tcW w:w="4360" w:type="dxa"/>
            <w:noWrap/>
          </w:tcPr>
          <w:p w:rsidR="00952720" w:rsidRDefault="00140AB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Председатель Городской Думы</w:t>
            </w:r>
          </w:p>
        </w:tc>
        <w:tc>
          <w:tcPr>
            <w:tcW w:w="3261" w:type="dxa"/>
            <w:noWrap/>
          </w:tcPr>
          <w:p w:rsidR="00952720" w:rsidRDefault="00952720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1943" w:type="dxa"/>
            <w:noWrap/>
          </w:tcPr>
          <w:p w:rsidR="00952720" w:rsidRDefault="00140AB3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 xml:space="preserve">П.М. </w:t>
            </w:r>
            <w:proofErr w:type="spellStart"/>
            <w:r>
              <w:rPr>
                <w:rFonts w:ascii="Liberation Sans" w:eastAsia="Liberation Sans" w:hAnsi="Liberation Sans" w:cs="Liberation Sans"/>
              </w:rPr>
              <w:t>Шумова</w:t>
            </w:r>
            <w:proofErr w:type="spellEnd"/>
          </w:p>
        </w:tc>
      </w:tr>
    </w:tbl>
    <w:p w:rsidR="00952720" w:rsidRDefault="00952720">
      <w:pPr>
        <w:pStyle w:val="ConsNormal"/>
        <w:ind w:firstLine="0"/>
        <w:rPr>
          <w:rFonts w:ascii="Liberation Sans" w:hAnsi="Liberation Sans" w:cs="Liberation Sans"/>
          <w:sz w:val="28"/>
          <w:szCs w:val="28"/>
        </w:rPr>
      </w:pPr>
    </w:p>
    <w:p w:rsidR="00952720" w:rsidRDefault="00952720"/>
    <w:sectPr w:rsidR="00952720" w:rsidSect="00952720">
      <w:headerReference w:type="default" r:id="rId10"/>
      <w:pgSz w:w="11907" w:h="16840"/>
      <w:pgMar w:top="1134" w:right="851" w:bottom="1134" w:left="1701" w:header="68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720" w:rsidRDefault="00140AB3">
      <w:r>
        <w:separator/>
      </w:r>
    </w:p>
  </w:endnote>
  <w:endnote w:type="continuationSeparator" w:id="1">
    <w:p w:rsidR="00952720" w:rsidRDefault="0014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720" w:rsidRDefault="00140AB3">
      <w:r>
        <w:separator/>
      </w:r>
    </w:p>
  </w:footnote>
  <w:footnote w:type="continuationSeparator" w:id="1">
    <w:p w:rsidR="00952720" w:rsidRDefault="0014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95395"/>
      <w:docPartObj>
        <w:docPartGallery w:val="Page Numbers (Top of Page)"/>
        <w:docPartUnique/>
      </w:docPartObj>
    </w:sdtPr>
    <w:sdtContent>
      <w:p w:rsidR="00952720" w:rsidRDefault="00952720">
        <w:pPr>
          <w:pStyle w:val="Header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 w:rsidR="00140AB3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 w:rsidR="00140AB3"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952720" w:rsidRDefault="0095272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739"/>
    <w:multiLevelType w:val="hybridMultilevel"/>
    <w:tmpl w:val="AA96DFCE"/>
    <w:lvl w:ilvl="0" w:tplc="810AD0DE">
      <w:start w:val="1"/>
      <w:numFmt w:val="decimal"/>
      <w:lvlText w:val="%1."/>
      <w:lvlJc w:val="left"/>
      <w:pPr>
        <w:ind w:left="709" w:hanging="360"/>
      </w:pPr>
    </w:lvl>
    <w:lvl w:ilvl="1" w:tplc="6C927EFC">
      <w:start w:val="1"/>
      <w:numFmt w:val="lowerLetter"/>
      <w:lvlText w:val="%2."/>
      <w:lvlJc w:val="left"/>
      <w:pPr>
        <w:ind w:left="1429" w:hanging="360"/>
      </w:pPr>
    </w:lvl>
    <w:lvl w:ilvl="2" w:tplc="114A8C70">
      <w:start w:val="1"/>
      <w:numFmt w:val="lowerRoman"/>
      <w:lvlText w:val="%3."/>
      <w:lvlJc w:val="right"/>
      <w:pPr>
        <w:ind w:left="2149" w:hanging="180"/>
      </w:pPr>
    </w:lvl>
    <w:lvl w:ilvl="3" w:tplc="217E4C36">
      <w:start w:val="1"/>
      <w:numFmt w:val="decimal"/>
      <w:lvlText w:val="%4."/>
      <w:lvlJc w:val="left"/>
      <w:pPr>
        <w:ind w:left="2869" w:hanging="360"/>
      </w:pPr>
    </w:lvl>
    <w:lvl w:ilvl="4" w:tplc="487E66B2">
      <w:start w:val="1"/>
      <w:numFmt w:val="lowerLetter"/>
      <w:lvlText w:val="%5."/>
      <w:lvlJc w:val="left"/>
      <w:pPr>
        <w:ind w:left="3589" w:hanging="360"/>
      </w:pPr>
    </w:lvl>
    <w:lvl w:ilvl="5" w:tplc="1C24D3F0">
      <w:start w:val="1"/>
      <w:numFmt w:val="lowerRoman"/>
      <w:lvlText w:val="%6."/>
      <w:lvlJc w:val="right"/>
      <w:pPr>
        <w:ind w:left="4309" w:hanging="180"/>
      </w:pPr>
    </w:lvl>
    <w:lvl w:ilvl="6" w:tplc="32402CF6">
      <w:start w:val="1"/>
      <w:numFmt w:val="decimal"/>
      <w:lvlText w:val="%7."/>
      <w:lvlJc w:val="left"/>
      <w:pPr>
        <w:ind w:left="5029" w:hanging="360"/>
      </w:pPr>
    </w:lvl>
    <w:lvl w:ilvl="7" w:tplc="2196F494">
      <w:start w:val="1"/>
      <w:numFmt w:val="lowerLetter"/>
      <w:lvlText w:val="%8."/>
      <w:lvlJc w:val="left"/>
      <w:pPr>
        <w:ind w:left="5749" w:hanging="360"/>
      </w:pPr>
    </w:lvl>
    <w:lvl w:ilvl="8" w:tplc="7F60F7E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604C0586"/>
    <w:multiLevelType w:val="hybridMultilevel"/>
    <w:tmpl w:val="52D4FE84"/>
    <w:lvl w:ilvl="0" w:tplc="B14661D4">
      <w:start w:val="1"/>
      <w:numFmt w:val="decimal"/>
      <w:lvlText w:val="%1."/>
      <w:lvlJc w:val="left"/>
      <w:pPr>
        <w:ind w:left="1417" w:hanging="360"/>
      </w:pPr>
    </w:lvl>
    <w:lvl w:ilvl="1" w:tplc="68D880B4">
      <w:start w:val="1"/>
      <w:numFmt w:val="lowerLetter"/>
      <w:lvlText w:val="%2."/>
      <w:lvlJc w:val="left"/>
      <w:pPr>
        <w:ind w:left="2137" w:hanging="360"/>
      </w:pPr>
    </w:lvl>
    <w:lvl w:ilvl="2" w:tplc="F3EEA1EA">
      <w:start w:val="1"/>
      <w:numFmt w:val="lowerRoman"/>
      <w:lvlText w:val="%3."/>
      <w:lvlJc w:val="right"/>
      <w:pPr>
        <w:ind w:left="2857" w:hanging="180"/>
      </w:pPr>
    </w:lvl>
    <w:lvl w:ilvl="3" w:tplc="12165C5C">
      <w:start w:val="1"/>
      <w:numFmt w:val="decimal"/>
      <w:lvlText w:val="%4."/>
      <w:lvlJc w:val="left"/>
      <w:pPr>
        <w:ind w:left="3577" w:hanging="360"/>
      </w:pPr>
    </w:lvl>
    <w:lvl w:ilvl="4" w:tplc="C396CB2C">
      <w:start w:val="1"/>
      <w:numFmt w:val="lowerLetter"/>
      <w:lvlText w:val="%5."/>
      <w:lvlJc w:val="left"/>
      <w:pPr>
        <w:ind w:left="4297" w:hanging="360"/>
      </w:pPr>
    </w:lvl>
    <w:lvl w:ilvl="5" w:tplc="D3EC8A38">
      <w:start w:val="1"/>
      <w:numFmt w:val="lowerRoman"/>
      <w:lvlText w:val="%6."/>
      <w:lvlJc w:val="right"/>
      <w:pPr>
        <w:ind w:left="5017" w:hanging="180"/>
      </w:pPr>
    </w:lvl>
    <w:lvl w:ilvl="6" w:tplc="1A9E6B0E">
      <w:start w:val="1"/>
      <w:numFmt w:val="decimal"/>
      <w:lvlText w:val="%7."/>
      <w:lvlJc w:val="left"/>
      <w:pPr>
        <w:ind w:left="5737" w:hanging="360"/>
      </w:pPr>
    </w:lvl>
    <w:lvl w:ilvl="7" w:tplc="6638DEA0">
      <w:start w:val="1"/>
      <w:numFmt w:val="lowerLetter"/>
      <w:lvlText w:val="%8."/>
      <w:lvlJc w:val="left"/>
      <w:pPr>
        <w:ind w:left="6457" w:hanging="360"/>
      </w:pPr>
    </w:lvl>
    <w:lvl w:ilvl="8" w:tplc="2734835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720"/>
    <w:rsid w:val="00140AB3"/>
    <w:rsid w:val="0095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527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527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527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527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527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527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527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5272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527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527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527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527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527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527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527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527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5272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5272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5272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5272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527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27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5272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527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52720"/>
    <w:rPr>
      <w:i/>
    </w:rPr>
  </w:style>
  <w:style w:type="character" w:customStyle="1" w:styleId="HeaderChar">
    <w:name w:val="Header Char"/>
    <w:basedOn w:val="a0"/>
    <w:link w:val="Header"/>
    <w:uiPriority w:val="99"/>
    <w:rsid w:val="00952720"/>
  </w:style>
  <w:style w:type="character" w:customStyle="1" w:styleId="FooterChar">
    <w:name w:val="Footer Char"/>
    <w:basedOn w:val="a0"/>
    <w:link w:val="Footer"/>
    <w:uiPriority w:val="99"/>
    <w:rsid w:val="009527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527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52720"/>
  </w:style>
  <w:style w:type="table" w:customStyle="1" w:styleId="TableGridLight">
    <w:name w:val="Table Grid Light"/>
    <w:basedOn w:val="a1"/>
    <w:uiPriority w:val="59"/>
    <w:rsid w:val="009527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27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527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2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27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2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27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272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27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952720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952720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952720"/>
    <w:rPr>
      <w:sz w:val="20"/>
    </w:rPr>
  </w:style>
  <w:style w:type="character" w:styleId="ac">
    <w:name w:val="endnote reference"/>
    <w:basedOn w:val="a0"/>
    <w:uiPriority w:val="99"/>
    <w:semiHidden/>
    <w:unhideWhenUsed/>
    <w:rsid w:val="009527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52720"/>
    <w:pPr>
      <w:spacing w:after="57"/>
    </w:pPr>
  </w:style>
  <w:style w:type="paragraph" w:styleId="21">
    <w:name w:val="toc 2"/>
    <w:basedOn w:val="a"/>
    <w:next w:val="a"/>
    <w:uiPriority w:val="39"/>
    <w:unhideWhenUsed/>
    <w:rsid w:val="009527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527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527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27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27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27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27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2720"/>
    <w:pPr>
      <w:spacing w:after="57"/>
      <w:ind w:left="2268"/>
    </w:pPr>
  </w:style>
  <w:style w:type="paragraph" w:styleId="ad">
    <w:name w:val="TOC Heading"/>
    <w:uiPriority w:val="39"/>
    <w:unhideWhenUsed/>
    <w:rsid w:val="00952720"/>
  </w:style>
  <w:style w:type="paragraph" w:styleId="ae">
    <w:name w:val="table of figures"/>
    <w:basedOn w:val="a"/>
    <w:next w:val="a"/>
    <w:uiPriority w:val="99"/>
    <w:unhideWhenUsed/>
    <w:rsid w:val="00952720"/>
  </w:style>
  <w:style w:type="paragraph" w:customStyle="1" w:styleId="Heading1">
    <w:name w:val="Heading 1"/>
    <w:basedOn w:val="a"/>
    <w:next w:val="a"/>
    <w:link w:val="10"/>
    <w:qFormat/>
    <w:rsid w:val="00952720"/>
    <w:pPr>
      <w:keepNext/>
      <w:jc w:val="center"/>
      <w:outlineLvl w:val="0"/>
    </w:pPr>
    <w:rPr>
      <w:b/>
      <w:szCs w:val="20"/>
    </w:rPr>
  </w:style>
  <w:style w:type="paragraph" w:customStyle="1" w:styleId="Header">
    <w:name w:val="Header"/>
    <w:basedOn w:val="a"/>
    <w:link w:val="11"/>
    <w:uiPriority w:val="99"/>
    <w:rsid w:val="00952720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952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952720"/>
    <w:pPr>
      <w:widowControl w:val="0"/>
      <w:ind w:firstLine="567"/>
      <w:jc w:val="both"/>
    </w:pPr>
    <w:rPr>
      <w:szCs w:val="20"/>
    </w:rPr>
  </w:style>
  <w:style w:type="paragraph" w:customStyle="1" w:styleId="ConsPlusNormal">
    <w:name w:val="ConsPlusNormal"/>
    <w:rsid w:val="00952720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Heading1"/>
    <w:rsid w:val="00952720"/>
    <w:rPr>
      <w:b/>
      <w:sz w:val="28"/>
    </w:rPr>
  </w:style>
  <w:style w:type="paragraph" w:styleId="af0">
    <w:name w:val="Body Text"/>
    <w:basedOn w:val="a"/>
    <w:link w:val="af1"/>
    <w:unhideWhenUsed/>
    <w:rsid w:val="0095272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rsid w:val="00952720"/>
    <w:rPr>
      <w:sz w:val="28"/>
    </w:rPr>
  </w:style>
  <w:style w:type="paragraph" w:customStyle="1" w:styleId="22">
    <w:name w:val="Основной текст с отступом 22"/>
    <w:basedOn w:val="a"/>
    <w:rsid w:val="00952720"/>
    <w:pPr>
      <w:ind w:firstLine="360"/>
      <w:jc w:val="both"/>
    </w:pPr>
    <w:rPr>
      <w:szCs w:val="20"/>
    </w:rPr>
  </w:style>
  <w:style w:type="character" w:customStyle="1" w:styleId="11">
    <w:name w:val="Верхний колонтитул Знак1"/>
    <w:link w:val="Header"/>
    <w:rsid w:val="00952720"/>
    <w:rPr>
      <w:sz w:val="28"/>
      <w:szCs w:val="28"/>
    </w:rPr>
  </w:style>
  <w:style w:type="paragraph" w:customStyle="1" w:styleId="Footer">
    <w:name w:val="Footer"/>
    <w:basedOn w:val="a"/>
    <w:link w:val="af2"/>
    <w:rsid w:val="00952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rsid w:val="00952720"/>
    <w:rPr>
      <w:sz w:val="28"/>
      <w:szCs w:val="28"/>
    </w:rPr>
  </w:style>
  <w:style w:type="character" w:customStyle="1" w:styleId="af3">
    <w:name w:val="Верхний колонтитул Знак"/>
    <w:uiPriority w:val="99"/>
    <w:rsid w:val="00952720"/>
    <w:rPr>
      <w:lang w:val="ru-RU"/>
    </w:rPr>
  </w:style>
  <w:style w:type="paragraph" w:styleId="af4">
    <w:name w:val="Normal (Web)"/>
    <w:basedOn w:val="a"/>
    <w:uiPriority w:val="99"/>
    <w:unhideWhenUsed/>
    <w:rsid w:val="0095272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rsid w:val="0095272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52720"/>
    <w:pPr>
      <w:ind w:left="720"/>
      <w:contextualSpacing/>
    </w:pPr>
  </w:style>
  <w:style w:type="paragraph" w:customStyle="1" w:styleId="ConsNormal">
    <w:name w:val="ConsNormal"/>
    <w:rsid w:val="00952720"/>
    <w:pPr>
      <w:ind w:firstLine="720"/>
    </w:pPr>
    <w:rPr>
      <w:rFonts w:ascii="Arial" w:hAnsi="Arial" w:cs="Arial"/>
    </w:rPr>
  </w:style>
  <w:style w:type="paragraph" w:styleId="a9">
    <w:name w:val="footnote text"/>
    <w:basedOn w:val="a"/>
    <w:link w:val="af7"/>
    <w:uiPriority w:val="99"/>
    <w:unhideWhenUsed/>
    <w:rsid w:val="009527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9"/>
    <w:uiPriority w:val="99"/>
    <w:rsid w:val="00952720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952720"/>
    <w:rPr>
      <w:vertAlign w:val="superscript"/>
    </w:rPr>
  </w:style>
  <w:style w:type="paragraph" w:styleId="af9">
    <w:name w:val="Balloon Text"/>
    <w:basedOn w:val="a"/>
    <w:link w:val="afa"/>
    <w:rsid w:val="0095272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952720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952720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9527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 w:eastAsia="zh-CN"/>
    </w:rPr>
  </w:style>
  <w:style w:type="paragraph" w:customStyle="1" w:styleId="ConsTitle">
    <w:name w:val="ConsTitle"/>
    <w:rsid w:val="009527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omk4r/6DPgQt4BONSoKBrRtpyfAv6XWCAN0TBUWyPUI=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D3reaYX+XCnqNwtSdfwRvi/s/gyeOhjgUvBYajo5EyseQyqwyuiKzbw/+vL1xie0
Z/bkUNnJFNUwOKKlwnduWA==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/gkFoQk8x4vul9yvHs4OmDkClwk=</DigestValue>
      </Reference>
      <Reference URI="/word/document.xml?ContentType=application/vnd.openxmlformats-officedocument.wordprocessingml.document.main+xml">
        <DigestMethod Algorithm="http://www.w3.org/2000/09/xmldsig#sha1"/>
        <DigestValue>gZJJCMxhTqCIm+asfLNg+B9tYbM=</DigestValue>
      </Reference>
      <Reference URI="/word/embeddings/oleObject1.bin?ContentType=application/vnd.openxmlformats-officedocument.oleObject">
        <DigestMethod Algorithm="http://www.w3.org/2000/09/xmldsig#sha1"/>
        <DigestValue>Oi+lgEVajfO8RdX1PUkj8+upPfM=</DigestValue>
      </Reference>
      <Reference URI="/word/endnotes.xml?ContentType=application/vnd.openxmlformats-officedocument.wordprocessingml.endnotes+xml">
        <DigestMethod Algorithm="http://www.w3.org/2000/09/xmldsig#sha1"/>
        <DigestValue>hBfntTX5tSCAoi9OsF1VqjljvDI=</DigestValue>
      </Reference>
      <Reference URI="/word/fontTable.xml?ContentType=application/vnd.openxmlformats-officedocument.wordprocessingml.fontTable+xml">
        <DigestMethod Algorithm="http://www.w3.org/2000/09/xmldsig#sha1"/>
        <DigestValue>vTAn4wXTjpBP0c/8EcqcV25INa4=</DigestValue>
      </Reference>
      <Reference URI="/word/footnotes.xml?ContentType=application/vnd.openxmlformats-officedocument.wordprocessingml.footnotes+xml">
        <DigestMethod Algorithm="http://www.w3.org/2000/09/xmldsig#sha1"/>
        <DigestValue>j4VQyD2Aq9c19u9HWVz8GGQgurY=</DigestValue>
      </Reference>
      <Reference URI="/word/header1.xml?ContentType=application/vnd.openxmlformats-officedocument.wordprocessingml.header+xml">
        <DigestMethod Algorithm="http://www.w3.org/2000/09/xmldsig#sha1"/>
        <DigestValue>SGaoOQ66BwkbZD/BON/+tTYT0VU=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BnXsCDlX+7o0dw7XQ+ZhT5EL0Fo=</DigestValue>
      </Reference>
      <Reference URI="/word/settings.xml?ContentType=application/vnd.openxmlformats-officedocument.wordprocessingml.settings+xml">
        <DigestMethod Algorithm="http://www.w3.org/2000/09/xmldsig#sha1"/>
        <DigestValue>146dR+5z4zCeRulnmhr9/r/HJ8w=</DigestValue>
      </Reference>
      <Reference URI="/word/styles.xml?ContentType=application/vnd.openxmlformats-officedocument.wordprocessingml.styles+xml">
        <DigestMethod Algorithm="http://www.w3.org/2000/09/xmldsig#sha1"/>
        <DigestValue>bnU2Dt/pCznopm6mskRbHY8wu9k=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2024-02-26T06:44:00Z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2A93-8E14-465E-9D41-6EA3C7A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lastModifiedBy>PC-RDP</cp:lastModifiedBy>
  <cp:revision>17</cp:revision>
  <dcterms:created xsi:type="dcterms:W3CDTF">2022-05-19T04:16:00Z</dcterms:created>
  <dcterms:modified xsi:type="dcterms:W3CDTF">2024-02-26T06:44:00Z</dcterms:modified>
</cp:coreProperties>
</file>